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E6716" w:rsidTr="00BE671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noProof/>
                <w:kern w:val="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</w:rPr>
              <w:t>ӘЛШӘЙ РАЙОНЫ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РАЙОНЫНЫ</w:t>
            </w:r>
            <w:r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СЕБЕНЛЕ АУЫЛ СОВЕТЫ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АУЫЛ БИЛӘМӘҺЕ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СОВЕТЫ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(Баш</w:t>
            </w:r>
            <w:r>
              <w:rPr>
                <w:rFonts w:ascii="Times New Roman" w:hAnsi="Times New Roman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</w:rPr>
              <w:t>ортостан</w:t>
            </w:r>
            <w:proofErr w:type="spellEnd"/>
            <w:r>
              <w:rPr>
                <w:rFonts w:ascii="Times New Roman" w:hAnsi="Times New Roman"/>
              </w:rPr>
              <w:t xml:space="preserve"> Республик</w:t>
            </w:r>
            <w:r>
              <w:rPr>
                <w:rFonts w:ascii="Times New Roman" w:hAnsi="Times New Roman"/>
                <w:lang w:val="be-BY"/>
              </w:rPr>
              <w:t>аһы</w:t>
            </w:r>
            <w:proofErr w:type="gramEnd"/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Әлшәй районы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hAnsi="Times New Roman"/>
                <w:kern w:val="2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kern w:val="2"/>
                <w:sz w:val="22"/>
                <w:szCs w:val="22"/>
                <w:lang w:val="be-BY" w:eastAsia="ru-RU"/>
              </w:rPr>
            </w:pPr>
            <w:r>
              <w:rPr>
                <w:rFonts w:ascii="Times New Roman" w:hAnsi="Times New Roman"/>
                <w:lang w:val="be-BY"/>
              </w:rPr>
              <w:t>СОВЕТ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ЧЕБЕНЛИНСКИЙ СЕЛЬСОВЕТ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АЛЬШЕЕВСКИЙ РАЙОН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Альшеевского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BE6716" w:rsidRDefault="00BE6716">
            <w:pPr>
              <w:pStyle w:val="a5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</w:tc>
      </w:tr>
    </w:tbl>
    <w:p w:rsidR="00BE6716" w:rsidRDefault="00BE6716" w:rsidP="00BE6716">
      <w:pPr>
        <w:pStyle w:val="a5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>К</w:t>
      </w:r>
      <w:r>
        <w:rPr>
          <w:rFonts w:ascii="Times New Roman" w:eastAsia="MS Gothic" w:hAnsi="Times New Roman"/>
          <w:b/>
          <w:caps/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BE6716" w:rsidRDefault="00BE6716" w:rsidP="00BE671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E6716" w:rsidRDefault="00BE6716" w:rsidP="00BE6716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</w:rPr>
        <w:t xml:space="preserve">10 </w:t>
      </w:r>
      <w:proofErr w:type="spellStart"/>
      <w:r>
        <w:rPr>
          <w:rFonts w:ascii="Times New Roman" w:hAnsi="Times New Roman"/>
          <w:b/>
          <w:sz w:val="28"/>
        </w:rPr>
        <w:t>гинуар</w:t>
      </w:r>
      <w:proofErr w:type="spellEnd"/>
      <w:r>
        <w:rPr>
          <w:rFonts w:ascii="Times New Roman" w:hAnsi="Times New Roman"/>
          <w:b/>
          <w:sz w:val="28"/>
        </w:rPr>
        <w:t xml:space="preserve"> 2022</w:t>
      </w:r>
      <w:r w:rsidR="00B36069">
        <w:rPr>
          <w:rFonts w:ascii="Times New Roman" w:hAnsi="Times New Roman"/>
          <w:b/>
          <w:sz w:val="28"/>
        </w:rPr>
        <w:t>й                           №125</w:t>
      </w:r>
      <w:r>
        <w:rPr>
          <w:rFonts w:ascii="Times New Roman" w:hAnsi="Times New Roman"/>
          <w:b/>
          <w:sz w:val="28"/>
        </w:rPr>
        <w:t xml:space="preserve">                     10 января 2022г</w:t>
      </w:r>
    </w:p>
    <w:p w:rsidR="00BE6716" w:rsidRDefault="00BE6716" w:rsidP="00BE6716">
      <w:pPr>
        <w:rPr>
          <w:rFonts w:ascii="Times New Roman" w:hAnsi="Times New Roman"/>
          <w:b/>
          <w:sz w:val="28"/>
          <w:szCs w:val="28"/>
        </w:rPr>
      </w:pPr>
    </w:p>
    <w:p w:rsidR="00391B2E" w:rsidRPr="0010112A" w:rsidRDefault="00391B2E" w:rsidP="001776AA">
      <w:pPr>
        <w:tabs>
          <w:tab w:val="left" w:pos="8820"/>
        </w:tabs>
        <w:spacing w:line="276" w:lineRule="auto"/>
        <w:ind w:right="535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776A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</w:t>
      </w: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>б утверждении Положения о видах</w:t>
      </w:r>
    </w:p>
    <w:p w:rsidR="00391B2E" w:rsidRPr="001776A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муниципального контроля, </w:t>
      </w:r>
      <w:proofErr w:type="gramStart"/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>осуществляемых</w:t>
      </w:r>
      <w:proofErr w:type="gramEnd"/>
    </w:p>
    <w:p w:rsidR="00391B2E" w:rsidRPr="001776A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на территории </w:t>
      </w:r>
      <w:r w:rsidR="00BC64F4" w:rsidRPr="001776AA">
        <w:rPr>
          <w:rFonts w:ascii="Times New Roman" w:hAnsi="Times New Roman"/>
          <w:b/>
          <w:bCs/>
          <w:sz w:val="26"/>
          <w:szCs w:val="26"/>
          <w:lang w:eastAsia="ar-SA"/>
        </w:rPr>
        <w:t>Сельского</w:t>
      </w:r>
      <w:r w:rsidR="00391B2E"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поселения</w:t>
      </w:r>
      <w:r w:rsidR="004E6803"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proofErr w:type="spellStart"/>
      <w:r w:rsidR="00BE6716">
        <w:rPr>
          <w:rFonts w:ascii="Times New Roman" w:hAnsi="Times New Roman"/>
          <w:b/>
          <w:sz w:val="26"/>
          <w:szCs w:val="26"/>
          <w:lang w:eastAsia="ar-SA"/>
        </w:rPr>
        <w:t>Чебенлнский</w:t>
      </w:r>
      <w:proofErr w:type="spellEnd"/>
      <w:r w:rsidR="00391B2E" w:rsidRPr="001776AA">
        <w:rPr>
          <w:rFonts w:ascii="Times New Roman" w:hAnsi="Times New Roman"/>
          <w:b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/>
          <w:b/>
          <w:sz w:val="26"/>
          <w:szCs w:val="26"/>
          <w:lang w:eastAsia="ar-SA"/>
        </w:rPr>
        <w:t>Альшеевский</w:t>
      </w:r>
      <w:proofErr w:type="spellEnd"/>
      <w:r w:rsidR="00391B2E" w:rsidRPr="001776AA">
        <w:rPr>
          <w:rFonts w:ascii="Times New Roman" w:hAnsi="Times New Roman"/>
          <w:b/>
          <w:sz w:val="26"/>
          <w:szCs w:val="26"/>
          <w:lang w:eastAsia="ar-SA"/>
        </w:rPr>
        <w:t xml:space="preserve"> район Республики Башкортостан</w:t>
      </w:r>
    </w:p>
    <w:p w:rsidR="00391B2E" w:rsidRPr="001776A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1776A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1776AA" w:rsidRDefault="00391B2E" w:rsidP="001776AA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776A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 w:rsidRPr="001776AA">
        <w:rPr>
          <w:rFonts w:ascii="Times New Roman" w:hAnsi="Times New Roman" w:cs="Times New Roman"/>
          <w:sz w:val="26"/>
          <w:szCs w:val="26"/>
        </w:rPr>
        <w:t>Сельского</w:t>
      </w:r>
      <w:r w:rsidRPr="001776AA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6"/>
          <w:szCs w:val="26"/>
        </w:rPr>
        <w:t>Чебенлнский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  <w:r w:rsidR="004E6803" w:rsidRPr="001776AA">
        <w:rPr>
          <w:rFonts w:ascii="Times New Roman" w:hAnsi="Times New Roman" w:cs="Times New Roman"/>
          <w:sz w:val="26"/>
          <w:szCs w:val="26"/>
        </w:rPr>
        <w:t xml:space="preserve"> </w:t>
      </w:r>
      <w:r w:rsidR="005908FE" w:rsidRPr="001776AA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BE6716">
        <w:rPr>
          <w:rFonts w:ascii="Times New Roman" w:hAnsi="Times New Roman" w:cs="Times New Roman"/>
          <w:sz w:val="26"/>
          <w:szCs w:val="26"/>
        </w:rPr>
        <w:t>Чебенлнский</w:t>
      </w:r>
      <w:proofErr w:type="spellEnd"/>
      <w:r w:rsidR="005908FE"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908FE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5908FE"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1776AA">
        <w:rPr>
          <w:rFonts w:ascii="Times New Roman" w:hAnsi="Times New Roman" w:cs="Times New Roman"/>
          <w:sz w:val="26"/>
          <w:szCs w:val="26"/>
        </w:rPr>
        <w:t xml:space="preserve">    </w:t>
      </w:r>
      <w:r w:rsidRPr="001776AA">
        <w:rPr>
          <w:rFonts w:ascii="Times New Roman" w:hAnsi="Times New Roman" w:cs="Times New Roman"/>
          <w:sz w:val="26"/>
          <w:szCs w:val="26"/>
        </w:rPr>
        <w:t>РЕШИЛ:</w:t>
      </w:r>
    </w:p>
    <w:p w:rsidR="00391B2E" w:rsidRPr="001776A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1776AA">
        <w:rPr>
          <w:rFonts w:ascii="Times New Roman" w:hAnsi="Times New Roman" w:cs="Times New Roman"/>
          <w:sz w:val="26"/>
          <w:szCs w:val="26"/>
        </w:rPr>
        <w:t xml:space="preserve">     1.Утвердить Положение о видах муниципального контроля, осуществляемых на территории </w:t>
      </w:r>
      <w:r w:rsidR="00BC64F4" w:rsidRPr="001776AA">
        <w:rPr>
          <w:rFonts w:ascii="Times New Roman" w:hAnsi="Times New Roman" w:cs="Times New Roman"/>
          <w:sz w:val="26"/>
          <w:szCs w:val="26"/>
        </w:rPr>
        <w:t>Сельского</w:t>
      </w:r>
      <w:r w:rsidRPr="001776AA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6"/>
          <w:szCs w:val="26"/>
        </w:rPr>
        <w:t>Чебенлнский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1B2E" w:rsidRPr="001776A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1776AA">
        <w:rPr>
          <w:rFonts w:ascii="Times New Roman" w:hAnsi="Times New Roman"/>
          <w:sz w:val="26"/>
          <w:szCs w:val="26"/>
        </w:rPr>
        <w:t xml:space="preserve">      2.Обнародовать настоящее Решение на </w:t>
      </w:r>
      <w:r w:rsidRPr="001776AA">
        <w:rPr>
          <w:rFonts w:ascii="Times New Roman" w:hAnsi="Times New Roman"/>
          <w:kern w:val="2"/>
          <w:sz w:val="26"/>
          <w:szCs w:val="26"/>
        </w:rPr>
        <w:t xml:space="preserve">официальном сайте Администрации </w:t>
      </w:r>
      <w:proofErr w:type="spellStart"/>
      <w:r w:rsidR="00BE6716">
        <w:rPr>
          <w:rFonts w:ascii="Times New Roman" w:hAnsi="Times New Roman"/>
          <w:sz w:val="26"/>
          <w:szCs w:val="26"/>
        </w:rPr>
        <w:t>Чебенлнский</w:t>
      </w:r>
      <w:proofErr w:type="spellEnd"/>
      <w:r w:rsidRPr="001776A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1776AA">
        <w:rPr>
          <w:rFonts w:ascii="Times New Roman" w:hAnsi="Times New Roman"/>
          <w:kern w:val="2"/>
          <w:sz w:val="26"/>
          <w:szCs w:val="26"/>
        </w:rPr>
        <w:t xml:space="preserve"> в сети «Интернет».</w:t>
      </w:r>
    </w:p>
    <w:p w:rsidR="00391B2E" w:rsidRPr="001776AA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Глава </w:t>
      </w:r>
      <w:r w:rsidR="00BC64F4" w:rsidRPr="001776AA">
        <w:rPr>
          <w:rFonts w:eastAsia="Times New Roman" w:cs="Times New Roman"/>
          <w:sz w:val="26"/>
          <w:szCs w:val="26"/>
          <w:lang w:eastAsia="ar-SA" w:bidi="ar-SA"/>
        </w:rPr>
        <w:t>Сельского</w:t>
      </w: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 поселе</w:t>
      </w:r>
      <w:r w:rsidR="00BC64F4" w:rsidRPr="001776AA">
        <w:rPr>
          <w:rFonts w:eastAsia="Times New Roman" w:cs="Times New Roman"/>
          <w:sz w:val="26"/>
          <w:szCs w:val="26"/>
          <w:lang w:eastAsia="ar-SA" w:bidi="ar-SA"/>
        </w:rPr>
        <w:t xml:space="preserve">ния                                           </w:t>
      </w:r>
      <w:proofErr w:type="spellStart"/>
      <w:r w:rsidR="00BE6716">
        <w:rPr>
          <w:rFonts w:eastAsia="Times New Roman" w:cs="Times New Roman"/>
          <w:sz w:val="26"/>
          <w:szCs w:val="26"/>
          <w:lang w:eastAsia="ar-SA" w:bidi="ar-SA"/>
        </w:rPr>
        <w:t>Т.Р.Кашапов</w:t>
      </w:r>
      <w:proofErr w:type="spellEnd"/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BE6716" w:rsidRPr="001776AA" w:rsidRDefault="00BE6716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10112A" w:rsidRPr="005908FE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10112A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lastRenderedPageBreak/>
        <w:t xml:space="preserve">Приложение </w:t>
      </w:r>
    </w:p>
    <w:p w:rsidR="001A6424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proofErr w:type="spellStart"/>
      <w:r w:rsidR="00BE6716">
        <w:rPr>
          <w:rFonts w:ascii="Times New Roman" w:hAnsi="Times New Roman"/>
          <w:sz w:val="24"/>
        </w:rPr>
        <w:t>Чебенлнский</w:t>
      </w:r>
      <w:proofErr w:type="spellEnd"/>
      <w:r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/>
          <w:sz w:val="24"/>
        </w:rPr>
        <w:t>Альшеевский</w:t>
      </w:r>
      <w:proofErr w:type="spellEnd"/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</w:t>
      </w:r>
    </w:p>
    <w:p w:rsidR="00391B2E" w:rsidRPr="0010112A" w:rsidRDefault="0010112A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№ </w:t>
      </w:r>
      <w:r w:rsidR="00B36069">
        <w:rPr>
          <w:rFonts w:ascii="Times New Roman" w:hAnsi="Times New Roman"/>
          <w:sz w:val="24"/>
          <w:lang w:eastAsia="ar-SA"/>
        </w:rPr>
        <w:t>125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1A6424">
        <w:rPr>
          <w:rFonts w:ascii="Times New Roman" w:hAnsi="Times New Roman"/>
          <w:sz w:val="24"/>
          <w:lang w:eastAsia="ar-SA"/>
        </w:rPr>
        <w:t>10</w:t>
      </w:r>
      <w:r w:rsidR="001776AA">
        <w:rPr>
          <w:rFonts w:ascii="Times New Roman" w:hAnsi="Times New Roman"/>
          <w:sz w:val="24"/>
          <w:lang w:eastAsia="ar-SA"/>
        </w:rPr>
        <w:t>.</w:t>
      </w:r>
      <w:r w:rsidR="005908FE">
        <w:rPr>
          <w:rFonts w:ascii="Times New Roman" w:hAnsi="Times New Roman"/>
          <w:sz w:val="24"/>
          <w:lang w:eastAsia="ar-SA"/>
        </w:rPr>
        <w:t>01</w:t>
      </w:r>
      <w:r w:rsidR="00391B2E" w:rsidRPr="0010112A">
        <w:rPr>
          <w:rFonts w:ascii="Times New Roman" w:hAnsi="Times New Roman"/>
          <w:sz w:val="24"/>
          <w:lang w:eastAsia="ar-SA"/>
        </w:rPr>
        <w:t>.202</w:t>
      </w:r>
      <w:r w:rsidR="005908FE">
        <w:rPr>
          <w:rFonts w:ascii="Times New Roman" w:hAnsi="Times New Roman"/>
          <w:sz w:val="24"/>
          <w:lang w:eastAsia="ar-SA"/>
        </w:rPr>
        <w:t>2</w:t>
      </w:r>
      <w:r w:rsidR="00391B2E" w:rsidRPr="0010112A">
        <w:rPr>
          <w:rFonts w:ascii="Times New Roman" w:hAnsi="Times New Roman"/>
          <w:sz w:val="24"/>
          <w:lang w:eastAsia="ar-SA"/>
        </w:rPr>
        <w:t>г</w:t>
      </w:r>
      <w:r w:rsidR="005908FE">
        <w:rPr>
          <w:rFonts w:ascii="Times New Roman" w:hAnsi="Times New Roman"/>
          <w:sz w:val="24"/>
          <w:lang w:eastAsia="ar-SA"/>
        </w:rPr>
        <w:t>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b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24"/>
          <w:szCs w:val="24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BA2CEE" w:rsidRDefault="00391B2E" w:rsidP="00BA2CE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sz w:val="18"/>
          <w:szCs w:val="18"/>
        </w:rPr>
        <w:t>Чебенлнский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91B2E" w:rsidRPr="00BA2CEE" w:rsidRDefault="00391B2E" w:rsidP="00BA2CEE">
      <w:pPr>
        <w:pStyle w:val="5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EE"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 w:rsidRPr="00BA2C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BE6716">
        <w:rPr>
          <w:rFonts w:ascii="Times New Roman" w:hAnsi="Times New Roman" w:cs="Times New Roman"/>
          <w:b/>
          <w:sz w:val="24"/>
          <w:szCs w:val="24"/>
        </w:rPr>
        <w:t>Чебенлнский</w:t>
      </w:r>
      <w:proofErr w:type="spellEnd"/>
      <w:r w:rsidRPr="00BA2CE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821E9" w:rsidRPr="00BA2CEE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BA2CE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упо</w:t>
      </w:r>
      <w:r w:rsidR="006D38DD" w:rsidRPr="00BA2CEE">
        <w:rPr>
          <w:rFonts w:ascii="Times New Roman" w:hAnsi="Times New Roman" w:cs="Times New Roman"/>
          <w:b/>
          <w:sz w:val="24"/>
          <w:szCs w:val="24"/>
        </w:rPr>
        <w:t>лномоченного на их осуществление</w:t>
      </w: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3092"/>
        <w:gridCol w:w="3402"/>
        <w:gridCol w:w="3139"/>
      </w:tblGrid>
      <w:tr w:rsidR="009C5D3F" w:rsidRPr="00BA2CEE" w:rsidTr="00BA2CEE">
        <w:trPr>
          <w:trHeight w:val="15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BA2CEE" w:rsidRDefault="009C5D3F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вида муниципального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контроля, осуществляемого на территории  СП </w:t>
            </w:r>
            <w:proofErr w:type="spellStart"/>
            <w:r w:rsidR="00BE6716">
              <w:rPr>
                <w:rFonts w:ascii="Times New Roman" w:hAnsi="Times New Roman" w:cs="Times New Roman"/>
                <w:sz w:val="22"/>
                <w:szCs w:val="22"/>
              </w:rPr>
              <w:t>Чебенлнский</w:t>
            </w:r>
            <w:proofErr w:type="spell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МР </w:t>
            </w:r>
            <w:proofErr w:type="spellStart"/>
            <w:r w:rsidR="007821E9" w:rsidRPr="00BA2CEE">
              <w:rPr>
                <w:rFonts w:ascii="Times New Roman" w:hAnsi="Times New Roman" w:cs="Times New Roman"/>
                <w:sz w:val="22"/>
                <w:szCs w:val="22"/>
              </w:rPr>
              <w:t>Альшеевский</w:t>
            </w:r>
            <w:proofErr w:type="spell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CEE" w:rsidRDefault="00BA2CEE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местного самоуправления МО, уполномоченного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="009C5D3F" w:rsidRPr="00BA2CEE">
              <w:rPr>
                <w:rFonts w:ascii="Times New Roman" w:hAnsi="Times New Roman" w:cs="Times New Roman"/>
                <w:sz w:val="22"/>
                <w:szCs w:val="22"/>
              </w:rPr>
              <w:t>соответствующего</w:t>
            </w:r>
            <w:proofErr w:type="spellEnd"/>
            <w:r w:rsidR="009C5D3F"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5D3F" w:rsidRPr="00BA2CEE" w:rsidRDefault="009C5D3F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вида муниципального контроля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Реквизиты муниципальных  нормативных правовых актов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регулирующих</w:t>
            </w:r>
            <w:proofErr w:type="gram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соответствующий вид муниципального контроля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  <w:r w:rsidR="006D38DD">
              <w:rPr>
                <w:rFonts w:ascii="Times New Roman" w:hAnsi="Times New Roman"/>
                <w:sz w:val="24"/>
              </w:rPr>
              <w:t xml:space="preserve"> в границах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6716">
              <w:rPr>
                <w:rFonts w:ascii="Times New Roman" w:hAnsi="Times New Roman" w:cs="Times New Roman"/>
                <w:sz w:val="24"/>
                <w:szCs w:val="24"/>
              </w:rPr>
              <w:t>Чебенлнский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E6716">
              <w:rPr>
                <w:rFonts w:ascii="Times New Roman" w:hAnsi="Times New Roman"/>
                <w:sz w:val="24"/>
              </w:rPr>
              <w:t>Чебенлнский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1A6424">
              <w:rPr>
                <w:rFonts w:ascii="Times New Roman" w:hAnsi="Times New Roman"/>
                <w:sz w:val="24"/>
              </w:rPr>
              <w:t>10</w:t>
            </w:r>
            <w:r w:rsidR="00A426D4">
              <w:rPr>
                <w:rFonts w:ascii="Times New Roman" w:hAnsi="Times New Roman"/>
                <w:sz w:val="24"/>
              </w:rPr>
              <w:t xml:space="preserve">.01.2022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A426D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A426D4">
              <w:rPr>
                <w:rFonts w:ascii="Times New Roman" w:hAnsi="Times New Roman"/>
                <w:sz w:val="24"/>
              </w:rPr>
              <w:t>11</w:t>
            </w:r>
            <w:r w:rsidR="00B3606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1776AA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  <w:r w:rsidR="006D38DD">
              <w:rPr>
                <w:rFonts w:ascii="Times New Roman" w:hAnsi="Times New Roman"/>
                <w:sz w:val="24"/>
              </w:rPr>
              <w:t xml:space="preserve"> </w:t>
            </w:r>
            <w:r w:rsidR="001776AA">
              <w:rPr>
                <w:rFonts w:ascii="Times New Roman" w:hAnsi="Times New Roman"/>
                <w:sz w:val="24"/>
              </w:rPr>
              <w:t>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6716">
              <w:rPr>
                <w:rFonts w:ascii="Times New Roman" w:hAnsi="Times New Roman" w:cs="Times New Roman"/>
                <w:sz w:val="24"/>
                <w:szCs w:val="24"/>
              </w:rPr>
              <w:t>Чебенлнский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E6716">
              <w:rPr>
                <w:rFonts w:ascii="Times New Roman" w:hAnsi="Times New Roman"/>
                <w:sz w:val="24"/>
              </w:rPr>
              <w:t>Чебенлнский</w:t>
            </w:r>
            <w:proofErr w:type="spellEnd"/>
            <w:r w:rsidR="001A6424">
              <w:rPr>
                <w:rFonts w:ascii="Times New Roman" w:hAnsi="Times New Roman"/>
                <w:sz w:val="24"/>
              </w:rPr>
              <w:t xml:space="preserve"> сельсовет от 10</w:t>
            </w:r>
            <w:r>
              <w:rPr>
                <w:rFonts w:ascii="Times New Roman" w:hAnsi="Times New Roman"/>
                <w:sz w:val="24"/>
              </w:rPr>
              <w:t>.01.2022 г. № 1</w:t>
            </w:r>
            <w:r w:rsidR="00B36069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1776AA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  <w:r w:rsidR="006D38DD">
              <w:rPr>
                <w:rFonts w:ascii="Times New Roman" w:hAnsi="Times New Roman"/>
                <w:sz w:val="24"/>
              </w:rPr>
              <w:t xml:space="preserve"> </w:t>
            </w:r>
            <w:r w:rsidR="001776AA">
              <w:rPr>
                <w:rFonts w:ascii="Times New Roman" w:hAnsi="Times New Roman"/>
                <w:sz w:val="24"/>
              </w:rPr>
              <w:t>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6716">
              <w:rPr>
                <w:rFonts w:ascii="Times New Roman" w:hAnsi="Times New Roman" w:cs="Times New Roman"/>
                <w:sz w:val="24"/>
                <w:szCs w:val="24"/>
              </w:rPr>
              <w:t>Чебенлнский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E6716">
              <w:rPr>
                <w:rFonts w:ascii="Times New Roman" w:hAnsi="Times New Roman"/>
                <w:sz w:val="24"/>
              </w:rPr>
              <w:t>Чебенлнский</w:t>
            </w:r>
            <w:proofErr w:type="spellEnd"/>
            <w:r w:rsidR="001A6424">
              <w:rPr>
                <w:rFonts w:ascii="Times New Roman" w:hAnsi="Times New Roman"/>
                <w:sz w:val="24"/>
              </w:rPr>
              <w:t xml:space="preserve"> сельсовет от 10</w:t>
            </w:r>
            <w:r>
              <w:rPr>
                <w:rFonts w:ascii="Times New Roman" w:hAnsi="Times New Roman"/>
                <w:sz w:val="24"/>
              </w:rPr>
              <w:t>.01.2022 г. № 11</w:t>
            </w:r>
            <w:r w:rsidR="00B3606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  <w:r w:rsidR="001776AA">
              <w:rPr>
                <w:rFonts w:ascii="Times New Roman" w:hAnsi="Times New Roman"/>
                <w:sz w:val="24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6716">
              <w:rPr>
                <w:rFonts w:ascii="Times New Roman" w:hAnsi="Times New Roman" w:cs="Times New Roman"/>
                <w:sz w:val="24"/>
                <w:szCs w:val="24"/>
              </w:rPr>
              <w:t>Чебенлнский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E6716">
              <w:rPr>
                <w:rFonts w:ascii="Times New Roman" w:hAnsi="Times New Roman"/>
                <w:sz w:val="24"/>
              </w:rPr>
              <w:t>Чебенлнский</w:t>
            </w:r>
            <w:proofErr w:type="spellEnd"/>
            <w:r w:rsidR="001A6424">
              <w:rPr>
                <w:rFonts w:ascii="Times New Roman" w:hAnsi="Times New Roman"/>
                <w:sz w:val="24"/>
              </w:rPr>
              <w:t xml:space="preserve"> сельсовет от 10</w:t>
            </w:r>
            <w:r>
              <w:rPr>
                <w:rFonts w:ascii="Times New Roman" w:hAnsi="Times New Roman"/>
                <w:sz w:val="24"/>
              </w:rPr>
              <w:t>.01.2022 г. № 1</w:t>
            </w:r>
            <w:r w:rsidR="00B36069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контроль </w:t>
            </w:r>
            <w:r w:rsidR="001776AA" w:rsidRPr="00C50C8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76AA"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за</w:t>
            </w:r>
            <w:proofErr w:type="gramEnd"/>
            <w:r w:rsidR="001776AA"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в сельском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6716">
              <w:rPr>
                <w:rFonts w:ascii="Times New Roman" w:hAnsi="Times New Roman" w:cs="Times New Roman"/>
                <w:sz w:val="24"/>
                <w:szCs w:val="24"/>
              </w:rPr>
              <w:t>Чебенлнский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E6716">
              <w:rPr>
                <w:rFonts w:ascii="Times New Roman" w:hAnsi="Times New Roman"/>
                <w:sz w:val="24"/>
              </w:rPr>
              <w:t>Чебенлнский</w:t>
            </w:r>
            <w:proofErr w:type="spellEnd"/>
            <w:r w:rsidR="001A6424">
              <w:rPr>
                <w:rFonts w:ascii="Times New Roman" w:hAnsi="Times New Roman"/>
                <w:sz w:val="24"/>
              </w:rPr>
              <w:t xml:space="preserve"> сельсовет от 10</w:t>
            </w:r>
            <w:r>
              <w:rPr>
                <w:rFonts w:ascii="Times New Roman" w:hAnsi="Times New Roman"/>
                <w:sz w:val="24"/>
              </w:rPr>
              <w:t>.01.2022 г. № 1</w:t>
            </w:r>
            <w:r w:rsidR="00B36069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1776AA" w:rsidRDefault="008B4EB9" w:rsidP="008B4EB9">
            <w:pPr>
              <w:rPr>
                <w:rFonts w:ascii="Times New Roman" w:hAnsi="Times New Roman"/>
                <w:sz w:val="22"/>
              </w:rPr>
            </w:pPr>
            <w:r w:rsidRPr="001776AA">
              <w:rPr>
                <w:rFonts w:ascii="Times New Roman" w:hAnsi="Times New Roman"/>
                <w:sz w:val="22"/>
                <w:szCs w:val="22"/>
              </w:rPr>
              <w:t xml:space="preserve">Муниципальный контроль </w:t>
            </w:r>
            <w:bookmarkStart w:id="0" w:name="_Hlk77686366"/>
            <w:r w:rsidR="001776AA"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6716">
              <w:rPr>
                <w:rFonts w:ascii="Times New Roman" w:hAnsi="Times New Roman" w:cs="Times New Roman"/>
                <w:sz w:val="24"/>
                <w:szCs w:val="24"/>
              </w:rPr>
              <w:t>Чебенлнский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E6716">
              <w:rPr>
                <w:rFonts w:ascii="Times New Roman" w:hAnsi="Times New Roman"/>
                <w:sz w:val="24"/>
              </w:rPr>
              <w:t>Чебенлнский</w:t>
            </w:r>
            <w:proofErr w:type="spellEnd"/>
            <w:r w:rsidR="001A6424">
              <w:rPr>
                <w:rFonts w:ascii="Times New Roman" w:hAnsi="Times New Roman"/>
                <w:sz w:val="24"/>
              </w:rPr>
              <w:t xml:space="preserve"> сельсовет от 10</w:t>
            </w:r>
            <w:r>
              <w:rPr>
                <w:rFonts w:ascii="Times New Roman" w:hAnsi="Times New Roman"/>
                <w:sz w:val="24"/>
              </w:rPr>
              <w:t>.01.2022 г. № 12</w:t>
            </w:r>
            <w:r w:rsidR="00B3606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контроль</w:t>
            </w:r>
            <w:r w:rsidRPr="00057E31">
              <w:rPr>
                <w:b/>
                <w:bCs/>
                <w:szCs w:val="28"/>
              </w:rPr>
              <w:t xml:space="preserve"> в </w:t>
            </w:r>
            <w:r w:rsidRPr="006D38DD">
              <w:rPr>
                <w:rFonts w:ascii="Times New Roman" w:hAnsi="Times New Roman"/>
                <w:bCs/>
                <w:sz w:val="24"/>
              </w:rPr>
              <w:t xml:space="preserve">области охраны </w:t>
            </w:r>
            <w:r w:rsidRPr="006D38DD">
              <w:rPr>
                <w:rFonts w:ascii="Times New Roman" w:hAnsi="Times New Roman"/>
                <w:bCs/>
                <w:sz w:val="24"/>
              </w:rPr>
              <w:br/>
              <w:t xml:space="preserve">и </w:t>
            </w:r>
            <w:proofErr w:type="gramStart"/>
            <w:r w:rsidRPr="006D38DD">
              <w:rPr>
                <w:rFonts w:ascii="Times New Roman" w:hAnsi="Times New Roman"/>
                <w:bCs/>
                <w:sz w:val="24"/>
              </w:rPr>
              <w:t>использования</w:t>
            </w:r>
            <w:proofErr w:type="gramEnd"/>
            <w:r w:rsidRPr="006D38DD">
              <w:rPr>
                <w:rFonts w:ascii="Times New Roman" w:hAnsi="Times New Roman"/>
                <w:bCs/>
                <w:sz w:val="24"/>
              </w:rPr>
              <w:t xml:space="preserve"> особо охраняемых природных территорий местного значения</w:t>
            </w:r>
            <w:r w:rsidRPr="006D38DD">
              <w:rPr>
                <w:rFonts w:ascii="Times New Roman" w:hAnsi="Times New Roman"/>
                <w:bCs/>
                <w:color w:val="000000"/>
                <w:sz w:val="24"/>
              </w:rPr>
              <w:t xml:space="preserve"> в границах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BE6716">
              <w:rPr>
                <w:rFonts w:ascii="Times New Roman" w:hAnsi="Times New Roman" w:cs="Times New Roman"/>
                <w:sz w:val="24"/>
                <w:szCs w:val="24"/>
              </w:rPr>
              <w:t>Чебенлнский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BE6716">
              <w:rPr>
                <w:rFonts w:ascii="Times New Roman" w:hAnsi="Times New Roman"/>
                <w:sz w:val="24"/>
              </w:rPr>
              <w:t>Чебенлнский</w:t>
            </w:r>
            <w:proofErr w:type="spellEnd"/>
            <w:r w:rsidR="001A6424">
              <w:rPr>
                <w:rFonts w:ascii="Times New Roman" w:hAnsi="Times New Roman"/>
                <w:sz w:val="24"/>
              </w:rPr>
              <w:t xml:space="preserve"> сельсовет от 10</w:t>
            </w:r>
            <w:r>
              <w:rPr>
                <w:rFonts w:ascii="Times New Roman" w:hAnsi="Times New Roman"/>
                <w:sz w:val="24"/>
              </w:rPr>
              <w:t>.01.2022 г. № 12</w:t>
            </w:r>
            <w:r w:rsidR="00B36069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A3304A" w:rsidRPr="00D579D1" w:rsidRDefault="00B36069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ED"/>
    <w:rsid w:val="000A73DE"/>
    <w:rsid w:val="0010112A"/>
    <w:rsid w:val="001776AA"/>
    <w:rsid w:val="001A6424"/>
    <w:rsid w:val="001E02E5"/>
    <w:rsid w:val="0022236F"/>
    <w:rsid w:val="00240220"/>
    <w:rsid w:val="002711A1"/>
    <w:rsid w:val="002715B4"/>
    <w:rsid w:val="002C4E3F"/>
    <w:rsid w:val="00391B2E"/>
    <w:rsid w:val="00392F79"/>
    <w:rsid w:val="00401DE1"/>
    <w:rsid w:val="00414277"/>
    <w:rsid w:val="004E6803"/>
    <w:rsid w:val="005908FE"/>
    <w:rsid w:val="006D38DD"/>
    <w:rsid w:val="006E5A75"/>
    <w:rsid w:val="0071564E"/>
    <w:rsid w:val="00747D97"/>
    <w:rsid w:val="007821E9"/>
    <w:rsid w:val="008B4EB9"/>
    <w:rsid w:val="008B7BC0"/>
    <w:rsid w:val="008F3DED"/>
    <w:rsid w:val="009C5D3F"/>
    <w:rsid w:val="00A426D4"/>
    <w:rsid w:val="00B36069"/>
    <w:rsid w:val="00BA2CEE"/>
    <w:rsid w:val="00BC64F4"/>
    <w:rsid w:val="00BC6DF4"/>
    <w:rsid w:val="00BE6716"/>
    <w:rsid w:val="00C04492"/>
    <w:rsid w:val="00D579D1"/>
    <w:rsid w:val="00D7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link w:val="a6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a">
    <w:name w:val="header"/>
    <w:basedOn w:val="a"/>
    <w:link w:val="ab"/>
    <w:unhideWhenUsed/>
    <w:rsid w:val="001776A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7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1776AA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link w:val="12"/>
    <w:qFormat/>
    <w:rsid w:val="001776AA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</w:rPr>
  </w:style>
  <w:style w:type="character" w:customStyle="1" w:styleId="ae">
    <w:name w:val="Название Знак"/>
    <w:basedOn w:val="a0"/>
    <w:link w:val="ad"/>
    <w:uiPriority w:val="10"/>
    <w:rsid w:val="00177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d"/>
    <w:rsid w:val="001776AA"/>
    <w:rPr>
      <w:rFonts w:ascii="Calibri" w:eastAsia="Calibri" w:hAnsi="Calibri" w:cs="Times New Roman"/>
      <w:b/>
      <w:bCs/>
      <w:sz w:val="28"/>
      <w:szCs w:val="24"/>
    </w:rPr>
  </w:style>
  <w:style w:type="character" w:customStyle="1" w:styleId="a6">
    <w:name w:val="Без интервала Знак"/>
    <w:link w:val="a5"/>
    <w:uiPriority w:val="1"/>
    <w:locked/>
    <w:rsid w:val="00BE6716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Chebenli</cp:lastModifiedBy>
  <cp:revision>18</cp:revision>
  <cp:lastPrinted>2021-10-29T06:47:00Z</cp:lastPrinted>
  <dcterms:created xsi:type="dcterms:W3CDTF">2021-12-17T10:41:00Z</dcterms:created>
  <dcterms:modified xsi:type="dcterms:W3CDTF">2022-01-21T07:11:00Z</dcterms:modified>
</cp:coreProperties>
</file>